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98" w:rsidRDefault="00B84A09" w:rsidP="00B84A0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84A09">
        <w:rPr>
          <w:b/>
          <w:sz w:val="32"/>
          <w:szCs w:val="32"/>
        </w:rPr>
        <w:t>Национален център за безопасен интернет</w:t>
      </w:r>
    </w:p>
    <w:p w:rsidR="00B84A09" w:rsidRPr="00743AA5" w:rsidRDefault="00B84A09" w:rsidP="00B84A09">
      <w:pPr>
        <w:jc w:val="both"/>
        <w:rPr>
          <w:sz w:val="24"/>
          <w:szCs w:val="24"/>
        </w:rPr>
      </w:pPr>
    </w:p>
    <w:p w:rsidR="00B84A09" w:rsidRPr="00743AA5" w:rsidRDefault="00B84A09" w:rsidP="00B84A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A5">
        <w:rPr>
          <w:rFonts w:ascii="Times New Roman" w:hAnsi="Times New Roman" w:cs="Times New Roman"/>
          <w:sz w:val="24"/>
          <w:szCs w:val="24"/>
        </w:rPr>
        <w:t xml:space="preserve">Центърът е основан през 2005 г. от фондация „Приложни изследвания и комуникации“ (Фондация ПИК), с финансовата подкрепа на Европейската комисия. Асоциация Родители и рекламна агенция </w:t>
      </w:r>
      <w:proofErr w:type="spellStart"/>
      <w:r w:rsidRPr="00743AA5">
        <w:rPr>
          <w:rFonts w:ascii="Times New Roman" w:hAnsi="Times New Roman" w:cs="Times New Roman"/>
          <w:sz w:val="24"/>
          <w:szCs w:val="24"/>
        </w:rPr>
        <w:t>ДеКони</w:t>
      </w:r>
      <w:proofErr w:type="spellEnd"/>
      <w:r w:rsidRPr="0074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A5">
        <w:rPr>
          <w:rFonts w:ascii="Times New Roman" w:hAnsi="Times New Roman" w:cs="Times New Roman"/>
          <w:sz w:val="24"/>
          <w:szCs w:val="24"/>
        </w:rPr>
        <w:t>станават</w:t>
      </w:r>
      <w:proofErr w:type="spellEnd"/>
      <w:r w:rsidRPr="00743AA5">
        <w:rPr>
          <w:rFonts w:ascii="Times New Roman" w:hAnsi="Times New Roman" w:cs="Times New Roman"/>
          <w:sz w:val="24"/>
          <w:szCs w:val="24"/>
        </w:rPr>
        <w:t xml:space="preserve"> партньори на фондацията през 2008 г.,  а АРК </w:t>
      </w:r>
      <w:proofErr w:type="spellStart"/>
      <w:r w:rsidRPr="00743AA5">
        <w:rPr>
          <w:rFonts w:ascii="Times New Roman" w:hAnsi="Times New Roman" w:cs="Times New Roman"/>
          <w:sz w:val="24"/>
          <w:szCs w:val="24"/>
        </w:rPr>
        <w:t>Консултинг</w:t>
      </w:r>
      <w:proofErr w:type="spellEnd"/>
      <w:r w:rsidRPr="00743AA5">
        <w:rPr>
          <w:rFonts w:ascii="Times New Roman" w:hAnsi="Times New Roman" w:cs="Times New Roman"/>
          <w:sz w:val="24"/>
          <w:szCs w:val="24"/>
        </w:rPr>
        <w:t xml:space="preserve"> през 2012 г. </w:t>
      </w:r>
      <w:r w:rsidR="00743AA5" w:rsidRPr="00743AA5">
        <w:rPr>
          <w:rFonts w:ascii="Times New Roman" w:hAnsi="Times New Roman" w:cs="Times New Roman"/>
          <w:sz w:val="24"/>
          <w:szCs w:val="24"/>
        </w:rPr>
        <w:t xml:space="preserve">Член е на Европейската мрежа от Центрове за безопасен интернет </w:t>
      </w:r>
      <w:proofErr w:type="spellStart"/>
      <w:r w:rsidR="00743AA5" w:rsidRPr="00743AA5">
        <w:rPr>
          <w:rFonts w:ascii="Times New Roman" w:hAnsi="Times New Roman" w:cs="Times New Roman"/>
          <w:sz w:val="24"/>
          <w:szCs w:val="24"/>
        </w:rPr>
        <w:t>Insafe</w:t>
      </w:r>
      <w:proofErr w:type="spellEnd"/>
      <w:r w:rsidR="00743AA5" w:rsidRPr="00743AA5">
        <w:rPr>
          <w:rFonts w:ascii="Times New Roman" w:hAnsi="Times New Roman" w:cs="Times New Roman"/>
          <w:sz w:val="24"/>
          <w:szCs w:val="24"/>
        </w:rPr>
        <w:t xml:space="preserve"> и Международната асоциация на интернет горещи линии INHOPE.</w:t>
      </w:r>
    </w:p>
    <w:p w:rsidR="00F10519" w:rsidRDefault="00F4185B" w:rsidP="00743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A5">
        <w:rPr>
          <w:rFonts w:ascii="Times New Roman" w:hAnsi="Times New Roman" w:cs="Times New Roman"/>
          <w:sz w:val="24"/>
          <w:szCs w:val="24"/>
        </w:rPr>
        <w:t xml:space="preserve">През 2006 г. се създава </w:t>
      </w:r>
      <w:r w:rsidR="00743AA5" w:rsidRPr="00743AA5">
        <w:rPr>
          <w:rFonts w:ascii="Times New Roman" w:hAnsi="Times New Roman" w:cs="Times New Roman"/>
          <w:b/>
          <w:sz w:val="24"/>
          <w:szCs w:val="24"/>
        </w:rPr>
        <w:t>Обществен</w:t>
      </w:r>
      <w:r w:rsidRPr="00743AA5">
        <w:rPr>
          <w:rFonts w:ascii="Times New Roman" w:hAnsi="Times New Roman" w:cs="Times New Roman"/>
          <w:b/>
          <w:sz w:val="24"/>
          <w:szCs w:val="24"/>
        </w:rPr>
        <w:t xml:space="preserve"> съвет</w:t>
      </w:r>
      <w:r w:rsidRPr="00743AA5">
        <w:rPr>
          <w:rFonts w:ascii="Times New Roman" w:hAnsi="Times New Roman" w:cs="Times New Roman"/>
          <w:sz w:val="24"/>
          <w:szCs w:val="24"/>
        </w:rPr>
        <w:t xml:space="preserve"> за безопасен интернет, който</w:t>
      </w:r>
      <w:r w:rsidR="00A57B50" w:rsidRPr="00743AA5">
        <w:rPr>
          <w:rFonts w:ascii="Times New Roman" w:hAnsi="Times New Roman" w:cs="Times New Roman"/>
          <w:sz w:val="24"/>
          <w:szCs w:val="24"/>
        </w:rPr>
        <w:t xml:space="preserve"> обсъжда и одобрява годишните отчети за дейността, дава препоръки за подобряване на работата му, одобрява работните процедури на Горещата линия и Консултантската линия.</w:t>
      </w:r>
      <w:r w:rsidRPr="00743AA5">
        <w:rPr>
          <w:rFonts w:ascii="Times New Roman" w:hAnsi="Times New Roman" w:cs="Times New Roman"/>
          <w:sz w:val="24"/>
          <w:szCs w:val="24"/>
        </w:rPr>
        <w:t xml:space="preserve"> Двадесет и две правителствени институции, неправителствени организации и частни компании са членове на Обществения съвет за безопасен интернет. </w:t>
      </w:r>
    </w:p>
    <w:p w:rsidR="00743AA5" w:rsidRPr="00743AA5" w:rsidRDefault="00743AA5" w:rsidP="00743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FA6" w:rsidRPr="00743AA5" w:rsidRDefault="00A57B50" w:rsidP="00DC4F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AA5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Гореща линия за борба с незаконно и вредно за деца съдържание и поведение в интернет.</w:t>
      </w:r>
      <w:r w:rsidRPr="0074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AA5">
        <w:rPr>
          <w:rFonts w:ascii="Times New Roman" w:hAnsi="Times New Roman" w:cs="Times New Roman"/>
          <w:sz w:val="24"/>
          <w:szCs w:val="24"/>
        </w:rPr>
        <w:t xml:space="preserve">Нейният главен приоритет е да спре разпространението детска порнография и да се бори с другите форми на сексуални посегателства срещу деца в интернет (подмамване с цел сексуална злоупотреба, трафик, сексуален туризъм и други). Всеки, който иска да докладва за онлайн съдържание или поведение, което е незаконно може да подаде сигнал на сайта </w:t>
      </w:r>
      <w:hyperlink r:id="rId5" w:history="1">
        <w:r w:rsidR="00F4185B" w:rsidRPr="00743AA5">
          <w:rPr>
            <w:rStyle w:val="Hyperlink"/>
            <w:rFonts w:ascii="Times New Roman" w:hAnsi="Times New Roman" w:cs="Times New Roman"/>
            <w:sz w:val="24"/>
            <w:szCs w:val="24"/>
          </w:rPr>
          <w:t>http://www.safenet.bg</w:t>
        </w:r>
      </w:hyperlink>
      <w:r w:rsidR="00DC4FA6" w:rsidRPr="00743AA5">
        <w:rPr>
          <w:rFonts w:ascii="Times New Roman" w:hAnsi="Times New Roman" w:cs="Times New Roman"/>
          <w:sz w:val="24"/>
          <w:szCs w:val="24"/>
        </w:rPr>
        <w:t>,</w:t>
      </w:r>
      <w:r w:rsidR="00F4185B" w:rsidRPr="00743AA5">
        <w:rPr>
          <w:rFonts w:ascii="Times New Roman" w:hAnsi="Times New Roman" w:cs="Times New Roman"/>
          <w:sz w:val="24"/>
          <w:szCs w:val="24"/>
        </w:rPr>
        <w:t xml:space="preserve"> на телефон </w:t>
      </w:r>
      <w:r w:rsidR="00F4185B" w:rsidRPr="00743AA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185B" w:rsidRPr="00743AA5">
        <w:rPr>
          <w:rFonts w:ascii="Times New Roman" w:hAnsi="Times New Roman" w:cs="Times New Roman"/>
          <w:sz w:val="24"/>
          <w:szCs w:val="24"/>
        </w:rPr>
        <w:t>02/973 3000</w:t>
      </w:r>
      <w:r w:rsidR="00F4185B" w:rsidRPr="00743A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C4FA6" w:rsidRPr="00743AA5">
        <w:rPr>
          <w:rFonts w:ascii="Times New Roman" w:hAnsi="Times New Roman" w:cs="Times New Roman"/>
          <w:sz w:val="24"/>
          <w:szCs w:val="24"/>
        </w:rPr>
        <w:t xml:space="preserve"> и по имейл (h</w:t>
      </w:r>
      <w:proofErr w:type="spellStart"/>
      <w:r w:rsidR="00DC4FA6" w:rsidRPr="00743AA5">
        <w:rPr>
          <w:rFonts w:ascii="Times New Roman" w:hAnsi="Times New Roman" w:cs="Times New Roman"/>
          <w:sz w:val="24"/>
          <w:szCs w:val="24"/>
          <w:lang w:val="en-US"/>
        </w:rPr>
        <w:t>otline</w:t>
      </w:r>
      <w:proofErr w:type="spellEnd"/>
      <w:r w:rsidR="00DC4FA6" w:rsidRPr="00743AA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C4FA6" w:rsidRPr="00743AA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DC4FA6" w:rsidRPr="00743A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4FA6" w:rsidRPr="00743AA5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DC4FA6" w:rsidRPr="00743AA5">
        <w:rPr>
          <w:rFonts w:ascii="Times New Roman" w:hAnsi="Times New Roman" w:cs="Times New Roman"/>
          <w:sz w:val="24"/>
          <w:szCs w:val="24"/>
        </w:rPr>
        <w:t>)</w:t>
      </w:r>
      <w:r w:rsidRPr="00743AA5">
        <w:rPr>
          <w:rFonts w:ascii="Times New Roman" w:hAnsi="Times New Roman" w:cs="Times New Roman"/>
          <w:sz w:val="24"/>
          <w:szCs w:val="24"/>
        </w:rPr>
        <w:t xml:space="preserve">. Анонимността е гарантирана. Фондация „ПИК“ и Горещата линия си сътрудничат активно със съответните </w:t>
      </w:r>
      <w:proofErr w:type="spellStart"/>
      <w:r w:rsidRPr="00743AA5">
        <w:rPr>
          <w:rFonts w:ascii="Times New Roman" w:hAnsi="Times New Roman" w:cs="Times New Roman"/>
          <w:sz w:val="24"/>
          <w:szCs w:val="24"/>
        </w:rPr>
        <w:t>правоприлагащи</w:t>
      </w:r>
      <w:proofErr w:type="spellEnd"/>
      <w:r w:rsidRPr="00743AA5">
        <w:rPr>
          <w:rFonts w:ascii="Times New Roman" w:hAnsi="Times New Roman" w:cs="Times New Roman"/>
          <w:sz w:val="24"/>
          <w:szCs w:val="24"/>
        </w:rPr>
        <w:t xml:space="preserve"> органи на основата на рамково споразумение с Министерството на вътрешните работи</w:t>
      </w:r>
      <w:r w:rsidR="00F4185B" w:rsidRPr="00743A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4FA6" w:rsidRPr="00743AA5">
        <w:rPr>
          <w:rFonts w:ascii="Times New Roman" w:hAnsi="Times New Roman" w:cs="Times New Roman"/>
          <w:b/>
          <w:i/>
          <w:sz w:val="24"/>
          <w:szCs w:val="24"/>
        </w:rPr>
        <w:t>През 2015 г. Горещата линия получи 2 463 сигнала (значително увеличаване от 2,166 през 2014 г.).</w:t>
      </w:r>
      <w:r w:rsidR="00DC4FA6" w:rsidRPr="00743A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C4FA6" w:rsidRPr="00743AA5">
        <w:rPr>
          <w:rFonts w:ascii="Times New Roman" w:hAnsi="Times New Roman" w:cs="Times New Roman"/>
          <w:b/>
          <w:i/>
          <w:sz w:val="24"/>
          <w:szCs w:val="24"/>
        </w:rPr>
        <w:t xml:space="preserve">Оказа се, че 96 от тях се отнасят за сайтове с незаконно съдържание или поведение: </w:t>
      </w:r>
    </w:p>
    <w:p w:rsidR="00DC4FA6" w:rsidRPr="00743AA5" w:rsidRDefault="00DC4FA6" w:rsidP="00DC4FA6">
      <w:pPr>
        <w:pStyle w:val="Default"/>
        <w:spacing w:after="43"/>
        <w:ind w:left="708"/>
        <w:jc w:val="both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>• Детска порнография – 52;</w:t>
      </w:r>
    </w:p>
    <w:p w:rsidR="00DC4FA6" w:rsidRPr="00743AA5" w:rsidRDefault="00DC4FA6" w:rsidP="00DC4FA6">
      <w:pPr>
        <w:pStyle w:val="Default"/>
        <w:spacing w:after="43"/>
        <w:ind w:left="708"/>
        <w:jc w:val="both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>• Детски нудизъм – 2;</w:t>
      </w:r>
    </w:p>
    <w:p w:rsidR="00DC4FA6" w:rsidRPr="00743AA5" w:rsidRDefault="00DC4FA6" w:rsidP="00DC4FA6">
      <w:pPr>
        <w:pStyle w:val="Default"/>
        <w:spacing w:after="43"/>
        <w:ind w:left="708"/>
        <w:jc w:val="both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>• Подмамване – 3;</w:t>
      </w:r>
    </w:p>
    <w:p w:rsidR="00DC4FA6" w:rsidRPr="00743AA5" w:rsidRDefault="00DC4FA6" w:rsidP="00DC4FA6">
      <w:pPr>
        <w:pStyle w:val="Default"/>
        <w:spacing w:after="43"/>
        <w:ind w:left="708"/>
        <w:jc w:val="both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>• Расизъм и ксенофобия – 7;</w:t>
      </w:r>
    </w:p>
    <w:p w:rsidR="00DC4FA6" w:rsidRPr="00743AA5" w:rsidRDefault="00DC4FA6" w:rsidP="00DC4FA6">
      <w:pPr>
        <w:pStyle w:val="Default"/>
        <w:ind w:left="708"/>
        <w:jc w:val="both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</w:t>
      </w:r>
      <w:proofErr w:type="spellStart"/>
      <w:r w:rsidRPr="00743AA5">
        <w:rPr>
          <w:rFonts w:ascii="Times New Roman" w:hAnsi="Times New Roman" w:cs="Times New Roman"/>
          <w:b/>
          <w:i/>
        </w:rPr>
        <w:t>Пр</w:t>
      </w:r>
      <w:r w:rsidR="00743AA5">
        <w:rPr>
          <w:rFonts w:ascii="Times New Roman" w:hAnsi="Times New Roman" w:cs="Times New Roman"/>
          <w:b/>
          <w:i/>
        </w:rPr>
        <w:t>омотиране</w:t>
      </w:r>
      <w:proofErr w:type="spellEnd"/>
      <w:r w:rsidR="00743AA5">
        <w:rPr>
          <w:rFonts w:ascii="Times New Roman" w:hAnsi="Times New Roman" w:cs="Times New Roman"/>
          <w:b/>
          <w:i/>
        </w:rPr>
        <w:t xml:space="preserve"> на насилие</w:t>
      </w:r>
      <w:r w:rsidRPr="00743AA5">
        <w:rPr>
          <w:rFonts w:ascii="Times New Roman" w:hAnsi="Times New Roman" w:cs="Times New Roman"/>
          <w:b/>
          <w:i/>
        </w:rPr>
        <w:t xml:space="preserve"> над личността – 32.</w:t>
      </w:r>
    </w:p>
    <w:p w:rsidR="00DC4FA6" w:rsidRPr="00743AA5" w:rsidRDefault="00DC4FA6" w:rsidP="00A57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A6" w:rsidRPr="00743AA5" w:rsidRDefault="00DC4FA6" w:rsidP="00A57B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AA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Консултантска линия за онлайн безопасност.</w:t>
      </w:r>
      <w:r w:rsidR="00020470" w:rsidRPr="00743A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0470" w:rsidRPr="00743AA5">
        <w:rPr>
          <w:rFonts w:ascii="Times New Roman" w:hAnsi="Times New Roman" w:cs="Times New Roman"/>
          <w:bCs/>
          <w:sz w:val="24"/>
          <w:szCs w:val="24"/>
        </w:rPr>
        <w:t>Оперира се от Асоциация Родители.</w:t>
      </w:r>
      <w:r w:rsidRPr="0074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AA5">
        <w:rPr>
          <w:rFonts w:ascii="Times New Roman" w:hAnsi="Times New Roman" w:cs="Times New Roman"/>
          <w:sz w:val="24"/>
          <w:szCs w:val="24"/>
        </w:rPr>
        <w:t xml:space="preserve">Тя представлява консултативен център за предоставяне на подкрепа и съвет при онлайн инциденти на млади хора, родители и учители, за безопасната и позитивна употреба на интернет и дигиталните технологии. Обучените оператори-консултанти на Консултантската линия са достъпни на кратък телефонен номер 124 123 (всяко обаждане се заплаща 14 стотинки еднократно независимо от продължителността на разговора), чрез чат-модул на сайта http://www.safenet.bg, и по имейл </w:t>
      </w:r>
      <w:r w:rsidRPr="00743AA5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6" w:history="1">
        <w:r w:rsidRPr="00743AA5">
          <w:rPr>
            <w:rStyle w:val="Hyperlink"/>
            <w:rFonts w:ascii="Times New Roman" w:hAnsi="Times New Roman" w:cs="Times New Roman"/>
            <w:sz w:val="24"/>
            <w:szCs w:val="24"/>
          </w:rPr>
          <w:t>helpline@online.bg</w:t>
        </w:r>
      </w:hyperlink>
      <w:r w:rsidRPr="00743AA5">
        <w:rPr>
          <w:rFonts w:ascii="Times New Roman" w:hAnsi="Times New Roman" w:cs="Times New Roman"/>
          <w:sz w:val="24"/>
          <w:szCs w:val="24"/>
        </w:rPr>
        <w:t>). Всички хора, свързващи се с линията, могат да запазят анонимност, ако пожелаят.</w:t>
      </w:r>
      <w:r w:rsidR="00404B48" w:rsidRPr="00743AA5">
        <w:rPr>
          <w:rFonts w:ascii="Times New Roman" w:hAnsi="Times New Roman" w:cs="Times New Roman"/>
          <w:sz w:val="24"/>
          <w:szCs w:val="24"/>
        </w:rPr>
        <w:t xml:space="preserve"> В зависимост от случая, сигналите може да се препращат на ДАЗД, социални работници от Отделите за закрила на детето по места или към Горещата линия, където те се анализират и, ако е необходимо се препращат към МВР. В случаи на значителни и реални заплахи за живота и здравето на непълнолетен, консултантите не се нуждаят от позволението на потребителя да нарушат неговата/нейната конфиденциалност. </w:t>
      </w:r>
      <w:r w:rsidR="00404B48" w:rsidRPr="00743AA5">
        <w:rPr>
          <w:rFonts w:ascii="Times New Roman" w:hAnsi="Times New Roman" w:cs="Times New Roman"/>
          <w:b/>
          <w:i/>
          <w:sz w:val="24"/>
          <w:szCs w:val="24"/>
        </w:rPr>
        <w:t>В периода януари–декември 2015 г., Консултантската линия получи 322 обаждания (сравнено с 276 за 2014), 125 от които включваха незаконни действия</w:t>
      </w:r>
      <w:r w:rsidR="00EA5F4A">
        <w:rPr>
          <w:rFonts w:ascii="Times New Roman" w:hAnsi="Times New Roman" w:cs="Times New Roman"/>
          <w:b/>
          <w:i/>
          <w:sz w:val="24"/>
          <w:szCs w:val="24"/>
        </w:rPr>
        <w:t>. Обадилите се са:</w:t>
      </w:r>
      <w:r w:rsidR="00404B48" w:rsidRPr="00743AA5">
        <w:rPr>
          <w:rFonts w:ascii="Times New Roman" w:hAnsi="Times New Roman" w:cs="Times New Roman"/>
          <w:b/>
          <w:i/>
          <w:sz w:val="24"/>
          <w:szCs w:val="24"/>
        </w:rPr>
        <w:t xml:space="preserve">  Възрастни – 29; Деца – 6; Професионалисти – 6; Родители – 17; Тийнейджъри – 29; Неопределени – 44.</w:t>
      </w:r>
    </w:p>
    <w:p w:rsidR="00404B48" w:rsidRPr="00743AA5" w:rsidRDefault="00404B48" w:rsidP="00404B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AA5">
        <w:rPr>
          <w:rFonts w:ascii="Times New Roman" w:hAnsi="Times New Roman" w:cs="Times New Roman"/>
          <w:b/>
          <w:i/>
          <w:sz w:val="24"/>
          <w:szCs w:val="24"/>
        </w:rPr>
        <w:t>Сигналите засягат следните теми: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Вредно съдържание – 5;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Подмамване – 2;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Финансов риск/заплаха – 3;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Любов / връзки / сексуалност (онлайн) – 6;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Нежелан контакт от непознат (различно от подмамване) – 6;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Незаконно съдържание – 8;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Онлайн репутация – 3;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Онлайн тормоз – 29;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Прекомерна употреба – 1;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Идентичност (кражба на идентичност) – 16;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Идентичност (как да бъде предпазена) – 4;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Самонараняване – 1;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</w:t>
      </w:r>
      <w:proofErr w:type="spellStart"/>
      <w:r w:rsidRPr="00743AA5">
        <w:rPr>
          <w:rFonts w:ascii="Times New Roman" w:hAnsi="Times New Roman" w:cs="Times New Roman"/>
          <w:b/>
          <w:i/>
        </w:rPr>
        <w:t>Самоубийствени</w:t>
      </w:r>
      <w:proofErr w:type="spellEnd"/>
      <w:r w:rsidRPr="00743AA5">
        <w:rPr>
          <w:rFonts w:ascii="Times New Roman" w:hAnsi="Times New Roman" w:cs="Times New Roman"/>
          <w:b/>
          <w:i/>
        </w:rPr>
        <w:t xml:space="preserve"> тенденции – 5; </w:t>
      </w:r>
    </w:p>
    <w:p w:rsidR="00404B48" w:rsidRPr="00743AA5" w:rsidRDefault="00404B48" w:rsidP="006D7D41">
      <w:pPr>
        <w:pStyle w:val="Default"/>
        <w:spacing w:after="45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Технически настройки – 26; </w:t>
      </w:r>
    </w:p>
    <w:p w:rsidR="00404B48" w:rsidRPr="00743AA5" w:rsidRDefault="00404B48" w:rsidP="006D7D41">
      <w:pPr>
        <w:pStyle w:val="Default"/>
        <w:ind w:left="708"/>
        <w:rPr>
          <w:rFonts w:ascii="Times New Roman" w:hAnsi="Times New Roman" w:cs="Times New Roman"/>
          <w:b/>
          <w:i/>
        </w:rPr>
      </w:pPr>
      <w:r w:rsidRPr="00743AA5">
        <w:rPr>
          <w:rFonts w:ascii="Times New Roman" w:hAnsi="Times New Roman" w:cs="Times New Roman"/>
          <w:b/>
          <w:i/>
        </w:rPr>
        <w:t xml:space="preserve">• Други – 10. </w:t>
      </w:r>
    </w:p>
    <w:p w:rsidR="00404B48" w:rsidRDefault="00404B48" w:rsidP="00A57B50">
      <w:pPr>
        <w:jc w:val="both"/>
        <w:rPr>
          <w:sz w:val="24"/>
          <w:szCs w:val="24"/>
        </w:rPr>
      </w:pPr>
    </w:p>
    <w:p w:rsidR="00743AA5" w:rsidRPr="00743AA5" w:rsidRDefault="00743AA5" w:rsidP="00743AA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AA5">
        <w:rPr>
          <w:rFonts w:ascii="Times New Roman" w:hAnsi="Times New Roman" w:cs="Times New Roman"/>
          <w:sz w:val="24"/>
          <w:szCs w:val="24"/>
        </w:rPr>
        <w:t>Експертите на Центъра провеждат обучения и открити уроци с деца и възрастни (родители и професионалисти). Темите на тези обучения включват онлайн безопасността, онлайн тормоза, превенцията на реално и виртуално насилие и  др. Центъра има разработени материали</w:t>
      </w:r>
      <w:r>
        <w:rPr>
          <w:rFonts w:ascii="Times New Roman" w:hAnsi="Times New Roman" w:cs="Times New Roman"/>
          <w:sz w:val="24"/>
          <w:szCs w:val="24"/>
        </w:rPr>
        <w:t xml:space="preserve"> за деца от</w:t>
      </w:r>
      <w:r w:rsidRPr="00743AA5">
        <w:rPr>
          <w:rFonts w:ascii="Times New Roman" w:hAnsi="Times New Roman" w:cs="Times New Roman"/>
          <w:sz w:val="24"/>
          <w:szCs w:val="24"/>
        </w:rPr>
        <w:t xml:space="preserve"> различни възрасти, родители и учители като </w:t>
      </w:r>
      <w:r w:rsidRPr="00020470">
        <w:rPr>
          <w:rFonts w:ascii="Times New Roman" w:hAnsi="Times New Roman" w:cs="Times New Roman"/>
          <w:i/>
          <w:color w:val="000000"/>
          <w:sz w:val="24"/>
          <w:szCs w:val="24"/>
        </w:rPr>
        <w:t>Наръчник за учители</w:t>
      </w:r>
      <w:r w:rsidRPr="00743A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020470">
        <w:rPr>
          <w:rFonts w:ascii="Times New Roman" w:hAnsi="Times New Roman" w:cs="Times New Roman"/>
          <w:i/>
          <w:color w:val="000000"/>
          <w:sz w:val="24"/>
          <w:szCs w:val="24"/>
        </w:rPr>
        <w:t>Урочен</w:t>
      </w:r>
      <w:proofErr w:type="spellEnd"/>
      <w:r w:rsidRPr="000204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план за работа с ученици между 5 и 12 клас по темата за ранната </w:t>
      </w:r>
      <w:proofErr w:type="spellStart"/>
      <w:r w:rsidRPr="00020470">
        <w:rPr>
          <w:rFonts w:ascii="Times New Roman" w:hAnsi="Times New Roman" w:cs="Times New Roman"/>
          <w:i/>
          <w:color w:val="000000"/>
          <w:sz w:val="24"/>
          <w:szCs w:val="24"/>
        </w:rPr>
        <w:t>сексуализация</w:t>
      </w:r>
      <w:proofErr w:type="spellEnd"/>
      <w:r w:rsidRPr="00743A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фалшивата онлайн популярност; </w:t>
      </w:r>
      <w:r w:rsidRPr="00020470">
        <w:rPr>
          <w:rFonts w:ascii="Times New Roman" w:hAnsi="Times New Roman" w:cs="Times New Roman"/>
          <w:i/>
          <w:color w:val="000000"/>
          <w:sz w:val="24"/>
          <w:szCs w:val="24"/>
        </w:rPr>
        <w:t>“Съвети за родители относно социалните мрежи”</w:t>
      </w:r>
      <w:r w:rsidRPr="00020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AA5">
        <w:rPr>
          <w:rFonts w:ascii="Times New Roman" w:hAnsi="Times New Roman" w:cs="Times New Roman"/>
          <w:color w:val="000000"/>
          <w:sz w:val="24"/>
          <w:szCs w:val="24"/>
        </w:rPr>
        <w:t xml:space="preserve">и др. Участва в редица проекти : </w:t>
      </w:r>
      <w:r w:rsidRPr="00743A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Национална кампания за противодействие на съвременните модели на насилие по полов признак, </w:t>
      </w:r>
      <w:r w:rsidRPr="00743AA5">
        <w:rPr>
          <w:rFonts w:ascii="Times New Roman" w:hAnsi="Times New Roman" w:cs="Times New Roman"/>
          <w:bCs/>
          <w:iCs/>
          <w:sz w:val="24"/>
          <w:szCs w:val="24"/>
        </w:rPr>
        <w:t xml:space="preserve">финансиран </w:t>
      </w:r>
      <w:r w:rsidRPr="00743AA5">
        <w:rPr>
          <w:rFonts w:ascii="Times New Roman" w:hAnsi="Times New Roman" w:cs="Times New Roman"/>
          <w:sz w:val="24"/>
          <w:szCs w:val="24"/>
        </w:rPr>
        <w:t>от Норвежкия финансов механизъм;</w:t>
      </w:r>
      <w:r w:rsidRPr="00743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A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Овластяване на децата в дигиталната епоха чрез ранно развитие на дигиталната грамотност </w:t>
      </w:r>
      <w:r w:rsidRPr="00743AA5">
        <w:rPr>
          <w:rFonts w:ascii="Times New Roman" w:hAnsi="Times New Roman" w:cs="Times New Roman"/>
          <w:i/>
          <w:sz w:val="24"/>
          <w:szCs w:val="24"/>
        </w:rPr>
        <w:t xml:space="preserve">е проект, </w:t>
      </w:r>
      <w:r w:rsidRPr="00743AA5">
        <w:rPr>
          <w:rFonts w:ascii="Times New Roman" w:hAnsi="Times New Roman" w:cs="Times New Roman"/>
          <w:sz w:val="24"/>
          <w:szCs w:val="24"/>
        </w:rPr>
        <w:t>финансиран от Фондация ОАК</w:t>
      </w:r>
      <w:r w:rsidRPr="00743AA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43A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Програмата </w:t>
      </w:r>
      <w:proofErr w:type="spellStart"/>
      <w:r w:rsidRPr="00743AA5">
        <w:rPr>
          <w:rFonts w:ascii="Times New Roman" w:hAnsi="Times New Roman" w:cs="Times New Roman"/>
          <w:bCs/>
          <w:i/>
          <w:iCs/>
          <w:sz w:val="24"/>
          <w:szCs w:val="24"/>
        </w:rPr>
        <w:t>Киберскаут</w:t>
      </w:r>
      <w:proofErr w:type="spellEnd"/>
      <w:r w:rsidRPr="00743A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3AA5">
        <w:rPr>
          <w:rFonts w:ascii="Times New Roman" w:hAnsi="Times New Roman" w:cs="Times New Roman"/>
          <w:sz w:val="24"/>
          <w:szCs w:val="24"/>
        </w:rPr>
        <w:t xml:space="preserve">е финансирана от </w:t>
      </w:r>
      <w:proofErr w:type="spellStart"/>
      <w:r w:rsidRPr="00743AA5">
        <w:rPr>
          <w:rFonts w:ascii="Times New Roman" w:hAnsi="Times New Roman" w:cs="Times New Roman"/>
          <w:sz w:val="24"/>
          <w:szCs w:val="24"/>
        </w:rPr>
        <w:t>Теленор</w:t>
      </w:r>
      <w:proofErr w:type="spellEnd"/>
      <w:r w:rsidRPr="00743AA5">
        <w:rPr>
          <w:rFonts w:ascii="Times New Roman" w:hAnsi="Times New Roman" w:cs="Times New Roman"/>
          <w:i/>
          <w:sz w:val="24"/>
          <w:szCs w:val="24"/>
        </w:rPr>
        <w:t xml:space="preserve"> България </w:t>
      </w:r>
      <w:r w:rsidRPr="00743AA5">
        <w:rPr>
          <w:rFonts w:ascii="Times New Roman" w:hAnsi="Times New Roman" w:cs="Times New Roman"/>
          <w:sz w:val="24"/>
          <w:szCs w:val="24"/>
        </w:rPr>
        <w:t>и др.</w:t>
      </w:r>
    </w:p>
    <w:p w:rsidR="00743AA5" w:rsidRPr="00DC4FA6" w:rsidRDefault="00743AA5" w:rsidP="00A57B50">
      <w:pPr>
        <w:jc w:val="both"/>
        <w:rPr>
          <w:sz w:val="24"/>
          <w:szCs w:val="24"/>
        </w:rPr>
      </w:pPr>
    </w:p>
    <w:sectPr w:rsidR="00743AA5" w:rsidRPr="00DC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47"/>
    <w:rsid w:val="00020470"/>
    <w:rsid w:val="00183B47"/>
    <w:rsid w:val="00235F98"/>
    <w:rsid w:val="0025292B"/>
    <w:rsid w:val="00404B48"/>
    <w:rsid w:val="006D7D41"/>
    <w:rsid w:val="00743AA5"/>
    <w:rsid w:val="00A57B50"/>
    <w:rsid w:val="00B84A09"/>
    <w:rsid w:val="00D67E6F"/>
    <w:rsid w:val="00DC4FA6"/>
    <w:rsid w:val="00EA5F4A"/>
    <w:rsid w:val="00F10519"/>
    <w:rsid w:val="00F4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5B"/>
    <w:rPr>
      <w:color w:val="0000FF" w:themeColor="hyperlink"/>
      <w:u w:val="single"/>
    </w:rPr>
  </w:style>
  <w:style w:type="paragraph" w:customStyle="1" w:styleId="Default">
    <w:name w:val="Default"/>
    <w:rsid w:val="00DC4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85B"/>
    <w:rPr>
      <w:color w:val="0000FF" w:themeColor="hyperlink"/>
      <w:u w:val="single"/>
    </w:rPr>
  </w:style>
  <w:style w:type="paragraph" w:customStyle="1" w:styleId="Default">
    <w:name w:val="Default"/>
    <w:rsid w:val="00DC4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line@online.bg" TargetMode="External"/><Relationship Id="rId5" Type="http://schemas.openxmlformats.org/officeDocument/2006/relationships/hyperlink" Target="http://www.safene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Iskren Konstantinov</dc:creator>
  <cp:lastModifiedBy>kvdms</cp:lastModifiedBy>
  <cp:revision>2</cp:revision>
  <cp:lastPrinted>2016-03-08T09:03:00Z</cp:lastPrinted>
  <dcterms:created xsi:type="dcterms:W3CDTF">2016-03-08T09:04:00Z</dcterms:created>
  <dcterms:modified xsi:type="dcterms:W3CDTF">2016-03-08T09:04:00Z</dcterms:modified>
</cp:coreProperties>
</file>